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88A15E2" w14:textId="77777777" w:rsidR="00636519" w:rsidRPr="00636519" w:rsidRDefault="00B736EB" w:rsidP="00636519">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636519" w:rsidRPr="00636519">
        <w:rPr>
          <w:rFonts w:ascii="Arial" w:eastAsia="Times New Roman" w:hAnsi="Arial" w:cs="Arial"/>
          <w:b/>
          <w:bCs/>
          <w:color w:val="363636"/>
          <w:sz w:val="24"/>
          <w:szCs w:val="24"/>
          <w:lang w:eastAsia="uk-UA"/>
        </w:rPr>
        <w:t>№152дп-26</w:t>
      </w:r>
    </w:p>
    <w:p w14:paraId="5AB7CD4D" w14:textId="79F040B6" w:rsidR="00636519" w:rsidRPr="00636519" w:rsidRDefault="00636519" w:rsidP="0063651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6519">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36519">
        <w:rPr>
          <w:rFonts w:ascii="Arial" w:eastAsia="Times New Roman" w:hAnsi="Arial" w:cs="Arial"/>
          <w:b/>
          <w:bCs/>
          <w:color w:val="363636"/>
          <w:sz w:val="24"/>
          <w:szCs w:val="24"/>
          <w:lang w:eastAsia="uk-UA"/>
        </w:rPr>
        <w:t>Київ</w:t>
      </w:r>
    </w:p>
    <w:p w14:paraId="584BDE3C" w14:textId="77777777" w:rsidR="00636519" w:rsidRPr="00636519" w:rsidRDefault="00636519" w:rsidP="0063651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6519">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регіональним органом безпеки Чернігівської обласної прокуратури </w:t>
      </w:r>
      <w:proofErr w:type="spellStart"/>
      <w:r w:rsidRPr="00636519">
        <w:rPr>
          <w:rFonts w:ascii="Arial" w:eastAsia="Times New Roman" w:hAnsi="Arial" w:cs="Arial"/>
          <w:b/>
          <w:bCs/>
          <w:color w:val="363636"/>
          <w:sz w:val="24"/>
          <w:szCs w:val="24"/>
          <w:lang w:eastAsia="uk-UA"/>
        </w:rPr>
        <w:t>Цуцола</w:t>
      </w:r>
      <w:proofErr w:type="spellEnd"/>
      <w:r w:rsidRPr="00636519">
        <w:rPr>
          <w:rFonts w:ascii="Arial" w:eastAsia="Times New Roman" w:hAnsi="Arial" w:cs="Arial"/>
          <w:b/>
          <w:bCs/>
          <w:color w:val="363636"/>
          <w:sz w:val="24"/>
          <w:szCs w:val="24"/>
          <w:lang w:eastAsia="uk-UA"/>
        </w:rPr>
        <w:t xml:space="preserve"> Костянтина Григоровича</w:t>
      </w:r>
    </w:p>
    <w:p w14:paraId="719986C6" w14:textId="77777777" w:rsidR="00636519" w:rsidRPr="00636519" w:rsidRDefault="00636519" w:rsidP="00636519">
      <w:pPr>
        <w:spacing w:after="0" w:line="240" w:lineRule="auto"/>
        <w:rPr>
          <w:rFonts w:ascii="Times New Roman" w:eastAsia="Times New Roman" w:hAnsi="Times New Roman" w:cs="Times New Roman"/>
          <w:sz w:val="24"/>
          <w:szCs w:val="24"/>
          <w:lang w:eastAsia="uk-UA"/>
        </w:rPr>
      </w:pPr>
    </w:p>
    <w:p w14:paraId="29D4581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636519">
        <w:rPr>
          <w:rFonts w:ascii="Arial" w:eastAsia="Times New Roman" w:hAnsi="Arial" w:cs="Arial"/>
          <w:color w:val="363636"/>
          <w:sz w:val="24"/>
          <w:szCs w:val="24"/>
          <w:lang w:eastAsia="uk-UA"/>
        </w:rPr>
        <w:t>Радзівона</w:t>
      </w:r>
      <w:proofErr w:type="spellEnd"/>
      <w:r w:rsidRPr="00636519">
        <w:rPr>
          <w:rFonts w:ascii="Arial" w:eastAsia="Times New Roman" w:hAnsi="Arial" w:cs="Arial"/>
          <w:color w:val="363636"/>
          <w:sz w:val="24"/>
          <w:szCs w:val="24"/>
          <w:lang w:eastAsia="uk-UA"/>
        </w:rPr>
        <w:t xml:space="preserve"> М.О., членів – </w:t>
      </w:r>
      <w:proofErr w:type="spellStart"/>
      <w:r w:rsidRPr="00636519">
        <w:rPr>
          <w:rFonts w:ascii="Arial" w:eastAsia="Times New Roman" w:hAnsi="Arial" w:cs="Arial"/>
          <w:color w:val="363636"/>
          <w:sz w:val="24"/>
          <w:szCs w:val="24"/>
          <w:lang w:eastAsia="uk-UA"/>
        </w:rPr>
        <w:t>Бобровник</w:t>
      </w:r>
      <w:proofErr w:type="spellEnd"/>
      <w:r w:rsidRPr="00636519">
        <w:rPr>
          <w:rFonts w:ascii="Arial" w:eastAsia="Times New Roman" w:hAnsi="Arial" w:cs="Arial"/>
          <w:color w:val="363636"/>
          <w:sz w:val="24"/>
          <w:szCs w:val="24"/>
          <w:lang w:eastAsia="uk-UA"/>
        </w:rPr>
        <w:t xml:space="preserve"> С.В.,  </w:t>
      </w:r>
      <w:proofErr w:type="spellStart"/>
      <w:r w:rsidRPr="00636519">
        <w:rPr>
          <w:rFonts w:ascii="Arial" w:eastAsia="Times New Roman" w:hAnsi="Arial" w:cs="Arial"/>
          <w:color w:val="363636"/>
          <w:sz w:val="24"/>
          <w:szCs w:val="24"/>
          <w:lang w:eastAsia="uk-UA"/>
        </w:rPr>
        <w:t>Булулукова</w:t>
      </w:r>
      <w:proofErr w:type="spellEnd"/>
      <w:r w:rsidRPr="00636519">
        <w:rPr>
          <w:rFonts w:ascii="Arial" w:eastAsia="Times New Roman" w:hAnsi="Arial" w:cs="Arial"/>
          <w:color w:val="363636"/>
          <w:sz w:val="24"/>
          <w:szCs w:val="24"/>
          <w:lang w:eastAsia="uk-UA"/>
        </w:rPr>
        <w:t xml:space="preserve"> О.Ю., Гарбузи Н.В., Коваль К.П., </w:t>
      </w:r>
      <w:proofErr w:type="spellStart"/>
      <w:r w:rsidRPr="00636519">
        <w:rPr>
          <w:rFonts w:ascii="Arial" w:eastAsia="Times New Roman" w:hAnsi="Arial" w:cs="Arial"/>
          <w:color w:val="363636"/>
          <w:sz w:val="24"/>
          <w:szCs w:val="24"/>
          <w:lang w:eastAsia="uk-UA"/>
        </w:rPr>
        <w:t>Куриленка</w:t>
      </w:r>
      <w:proofErr w:type="spellEnd"/>
      <w:r w:rsidRPr="00636519">
        <w:rPr>
          <w:rFonts w:ascii="Arial" w:eastAsia="Times New Roman" w:hAnsi="Arial" w:cs="Arial"/>
          <w:color w:val="363636"/>
          <w:sz w:val="24"/>
          <w:szCs w:val="24"/>
          <w:lang w:eastAsia="uk-UA"/>
        </w:rPr>
        <w:t xml:space="preserve"> Д.В., </w:t>
      </w:r>
      <w:proofErr w:type="spellStart"/>
      <w:r w:rsidRPr="00636519">
        <w:rPr>
          <w:rFonts w:ascii="Arial" w:eastAsia="Times New Roman" w:hAnsi="Arial" w:cs="Arial"/>
          <w:color w:val="363636"/>
          <w:sz w:val="24"/>
          <w:szCs w:val="24"/>
          <w:lang w:eastAsia="uk-UA"/>
        </w:rPr>
        <w:t>Мавроді</w:t>
      </w:r>
      <w:proofErr w:type="spellEnd"/>
      <w:r w:rsidRPr="00636519">
        <w:rPr>
          <w:rFonts w:ascii="Arial" w:eastAsia="Times New Roman" w:hAnsi="Arial" w:cs="Arial"/>
          <w:color w:val="363636"/>
          <w:sz w:val="24"/>
          <w:szCs w:val="24"/>
          <w:lang w:eastAsia="uk-UA"/>
        </w:rPr>
        <w:t xml:space="preserve"> В.В., </w:t>
      </w:r>
      <w:proofErr w:type="spellStart"/>
      <w:r w:rsidRPr="00636519">
        <w:rPr>
          <w:rFonts w:ascii="Arial" w:eastAsia="Times New Roman" w:hAnsi="Arial" w:cs="Arial"/>
          <w:color w:val="363636"/>
          <w:sz w:val="24"/>
          <w:szCs w:val="24"/>
          <w:lang w:eastAsia="uk-UA"/>
        </w:rPr>
        <w:t>Міхеда</w:t>
      </w:r>
      <w:proofErr w:type="spellEnd"/>
      <w:r w:rsidRPr="00636519">
        <w:rPr>
          <w:rFonts w:ascii="Arial" w:eastAsia="Times New Roman" w:hAnsi="Arial" w:cs="Arial"/>
          <w:color w:val="363636"/>
          <w:sz w:val="24"/>
          <w:szCs w:val="24"/>
          <w:lang w:eastAsia="uk-UA"/>
        </w:rPr>
        <w:t xml:space="preserve"> О.В., </w:t>
      </w:r>
      <w:proofErr w:type="spellStart"/>
      <w:r w:rsidRPr="00636519">
        <w:rPr>
          <w:rFonts w:ascii="Arial" w:eastAsia="Times New Roman" w:hAnsi="Arial" w:cs="Arial"/>
          <w:color w:val="363636"/>
          <w:sz w:val="24"/>
          <w:szCs w:val="24"/>
          <w:lang w:eastAsia="uk-UA"/>
        </w:rPr>
        <w:t>Мнишенко</w:t>
      </w:r>
      <w:proofErr w:type="spellEnd"/>
      <w:r w:rsidRPr="00636519">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Чернігівської обласної прокуратури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Костянтина Григоровича (далі – прокурор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у дисциплінарному провадженні № 07/3/2-758дс-214дп-25,</w:t>
      </w:r>
    </w:p>
    <w:p w14:paraId="5244FF8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3C0B4086" w14:textId="77777777" w:rsidR="00636519" w:rsidRPr="00636519" w:rsidRDefault="00636519" w:rsidP="00636519">
      <w:pPr>
        <w:shd w:val="clear" w:color="auto" w:fill="FCFCFC"/>
        <w:spacing w:after="0" w:line="240" w:lineRule="auto"/>
        <w:jc w:val="center"/>
        <w:rPr>
          <w:rFonts w:ascii="Arial" w:eastAsia="Times New Roman" w:hAnsi="Arial" w:cs="Arial"/>
          <w:color w:val="363636"/>
          <w:sz w:val="24"/>
          <w:szCs w:val="24"/>
          <w:lang w:eastAsia="uk-UA"/>
        </w:rPr>
      </w:pPr>
      <w:r w:rsidRPr="00636519">
        <w:rPr>
          <w:rFonts w:ascii="Arial" w:eastAsia="Times New Roman" w:hAnsi="Arial" w:cs="Arial"/>
          <w:b/>
          <w:bCs/>
          <w:color w:val="363636"/>
          <w:sz w:val="24"/>
          <w:szCs w:val="24"/>
          <w:lang w:eastAsia="uk-UA"/>
        </w:rPr>
        <w:t>УСТАНОВИЛА:</w:t>
      </w:r>
    </w:p>
    <w:p w14:paraId="16B718CB" w14:textId="77777777" w:rsidR="00636519" w:rsidRPr="00636519" w:rsidRDefault="00636519" w:rsidP="00636519">
      <w:pPr>
        <w:shd w:val="clear" w:color="auto" w:fill="FCFCFC"/>
        <w:spacing w:after="0" w:line="240" w:lineRule="auto"/>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093EDB7F" w14:textId="77777777" w:rsidR="00636519" w:rsidRPr="00636519" w:rsidRDefault="00636519" w:rsidP="00636519">
      <w:pPr>
        <w:shd w:val="clear" w:color="auto" w:fill="FCFCFC"/>
        <w:spacing w:after="0" w:line="240" w:lineRule="auto"/>
        <w:ind w:left="284"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1.</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4B775002"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в органах прокуратури працює із жовтня 2006 року.</w:t>
      </w:r>
    </w:p>
    <w:p w14:paraId="3B453165"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Наказом виконувача обов’язків керівника Чернігівської обласної прокуратури від 24 листопада 2020 року № 532к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призначено на посаду прокурора відділу нагляду за додержанням законів органами СБУ та Державної прикордонної служби Чернігівської обласної прокуратури.</w:t>
      </w:r>
    </w:p>
    <w:p w14:paraId="6884D345"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Наказом Генерального прокурора від 29 вересня 2022 року № 33ш відділ нагляду за додержанням законів органами СБУ та Державної прикордонної служби Чернігівської обласної прокуратури перейменовано на відділ нагляду за додержанням законів регіональним органом безпеки Чернігівської обласної прокуратури.</w:t>
      </w:r>
    </w:p>
    <w:p w14:paraId="4AA9E744"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Присягу прокурора склав 10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15 травня 2017 року.</w:t>
      </w:r>
    </w:p>
    <w:p w14:paraId="7319F670"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Характеризується позитивно. Дисциплінарних стягнень не має.</w:t>
      </w:r>
    </w:p>
    <w:p w14:paraId="4610259E" w14:textId="77777777" w:rsidR="00636519" w:rsidRPr="00636519" w:rsidRDefault="00636519" w:rsidP="00636519">
      <w:pPr>
        <w:shd w:val="clear" w:color="auto" w:fill="FCFCFC"/>
        <w:spacing w:after="0" w:line="240" w:lineRule="auto"/>
        <w:ind w:firstLine="709"/>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47FECD8" w14:textId="77777777" w:rsidR="00636519" w:rsidRPr="00636519" w:rsidRDefault="00636519" w:rsidP="00636519">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2.</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Відомості щодо етапів дисциплінарного провадження</w:t>
      </w:r>
    </w:p>
    <w:p w14:paraId="6AAE217D" w14:textId="77777777" w:rsidR="00636519" w:rsidRPr="00636519" w:rsidRDefault="00636519" w:rsidP="00636519">
      <w:pPr>
        <w:shd w:val="clear" w:color="auto" w:fill="FCFCFC"/>
        <w:spacing w:after="0" w:line="257" w:lineRule="atLeast"/>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35479E8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636519">
        <w:rPr>
          <w:rFonts w:ascii="Arial" w:eastAsia="Times New Roman" w:hAnsi="Arial" w:cs="Arial"/>
          <w:color w:val="363636"/>
          <w:sz w:val="24"/>
          <w:szCs w:val="24"/>
          <w:lang w:eastAsia="uk-UA"/>
        </w:rPr>
        <w:t>Цуцолом</w:t>
      </w:r>
      <w:proofErr w:type="spellEnd"/>
      <w:r w:rsidRPr="00636519">
        <w:rPr>
          <w:rFonts w:ascii="Arial" w:eastAsia="Times New Roman" w:hAnsi="Arial" w:cs="Arial"/>
          <w:color w:val="363636"/>
          <w:sz w:val="24"/>
          <w:szCs w:val="24"/>
          <w:lang w:eastAsia="uk-UA"/>
        </w:rPr>
        <w:t xml:space="preserve"> К.Г.</w:t>
      </w:r>
    </w:p>
    <w:p w14:paraId="1799DDB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36519">
        <w:rPr>
          <w:rFonts w:ascii="Arial" w:eastAsia="Times New Roman" w:hAnsi="Arial" w:cs="Arial"/>
          <w:color w:val="363636"/>
          <w:sz w:val="24"/>
          <w:szCs w:val="24"/>
          <w:lang w:eastAsia="uk-UA"/>
        </w:rPr>
        <w:t>розподілено</w:t>
      </w:r>
      <w:proofErr w:type="spellEnd"/>
      <w:r w:rsidRPr="00636519">
        <w:rPr>
          <w:rFonts w:ascii="Arial" w:eastAsia="Times New Roman" w:hAnsi="Arial" w:cs="Arial"/>
          <w:color w:val="363636"/>
          <w:sz w:val="24"/>
          <w:szCs w:val="24"/>
          <w:lang w:eastAsia="uk-UA"/>
        </w:rPr>
        <w:t xml:space="preserve"> члену Комісії </w:t>
      </w:r>
      <w:proofErr w:type="spellStart"/>
      <w:r w:rsidRPr="00636519">
        <w:rPr>
          <w:rFonts w:ascii="Arial" w:eastAsia="Times New Roman" w:hAnsi="Arial" w:cs="Arial"/>
          <w:color w:val="363636"/>
          <w:sz w:val="24"/>
          <w:szCs w:val="24"/>
          <w:lang w:eastAsia="uk-UA"/>
        </w:rPr>
        <w:t>Радзівону</w:t>
      </w:r>
      <w:proofErr w:type="spellEnd"/>
      <w:r w:rsidRPr="00636519">
        <w:rPr>
          <w:rFonts w:ascii="Arial" w:eastAsia="Times New Roman" w:hAnsi="Arial" w:cs="Arial"/>
          <w:color w:val="363636"/>
          <w:sz w:val="24"/>
          <w:szCs w:val="24"/>
          <w:lang w:eastAsia="uk-UA"/>
        </w:rPr>
        <w:t xml:space="preserve"> М.О., за результатами вивчення якої 28 липня 2025 року він прийняв рішення про відкриття дисциплінарного провадження  № 07/3/2-758дс-214дп-25.</w:t>
      </w:r>
    </w:p>
    <w:p w14:paraId="04DB7732"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Комісія рішенням від 11 вересня 2025 року № 359дп-25 строк перевірки відомостей про наявність підстав для притягнення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до дисциплінарної відповідальності у дисциплінарному провадженні  № 07/3/2-758дс-214дп-25 продовжила до 18 жовтня 2025 року.</w:t>
      </w:r>
    </w:p>
    <w:p w14:paraId="7278781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За результатами перевірки </w:t>
      </w:r>
      <w:proofErr w:type="spellStart"/>
      <w:r w:rsidRPr="00636519">
        <w:rPr>
          <w:rFonts w:ascii="Arial" w:eastAsia="Times New Roman" w:hAnsi="Arial" w:cs="Arial"/>
          <w:color w:val="363636"/>
          <w:sz w:val="24"/>
          <w:szCs w:val="24"/>
          <w:lang w:eastAsia="uk-UA"/>
        </w:rPr>
        <w:t>Радзівон</w:t>
      </w:r>
      <w:proofErr w:type="spellEnd"/>
      <w:r w:rsidRPr="00636519">
        <w:rPr>
          <w:rFonts w:ascii="Arial" w:eastAsia="Times New Roman" w:hAnsi="Arial" w:cs="Arial"/>
          <w:color w:val="363636"/>
          <w:sz w:val="24"/>
          <w:szCs w:val="24"/>
          <w:lang w:eastAsia="uk-UA"/>
        </w:rPr>
        <w:t xml:space="preserve"> М.О. 03 березня 2026 року склав висновок про відсутність дисциплінарного проступку в діях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і того ж дня разом із матеріалами дисциплінарного провадження передав його на розгляд КДКП.</w:t>
      </w:r>
    </w:p>
    <w:p w14:paraId="12A46D7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490836F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засіданні КДКП взяли участь представники скаржника – Особа 1 і  Особа 2,  які погодилися із висновком члена Комісії та не заперечували щодо закриття дисциплінарного провадження.</w:t>
      </w:r>
    </w:p>
    <w:p w14:paraId="5B3249B2"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листом від 16 березня 2026 року повідомив Комісію про згоду на розгляд висновку за його відсутності.</w:t>
      </w:r>
    </w:p>
    <w:p w14:paraId="33421DF0"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w:t>
      </w:r>
    </w:p>
    <w:p w14:paraId="0A8345B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69169343" w14:textId="77777777" w:rsidR="00636519" w:rsidRPr="00636519" w:rsidRDefault="00636519" w:rsidP="00636519">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3.</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Зміст дисциплінарної скарги</w:t>
      </w:r>
    </w:p>
    <w:p w14:paraId="221C4F01" w14:textId="77777777" w:rsidR="00636519" w:rsidRPr="00636519" w:rsidRDefault="00636519" w:rsidP="00636519">
      <w:pPr>
        <w:shd w:val="clear" w:color="auto" w:fill="FCFCFC"/>
        <w:spacing w:after="0" w:line="257" w:lineRule="atLeast"/>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330F8EC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Скаржник зазначив, що прокурору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який перебував на посаді прокурора відділу нагляду за додержанням законів органами СБУ та Державної прикордонної служби Чернігівської обласної прокуратури, у травні 2021 року  Черкаська медико-соціальна експертна комісія № 2 установила інвалідність  ІІ групи безстроково.</w:t>
      </w:r>
    </w:p>
    <w:p w14:paraId="76E5A26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Надалі з метою одержання грошових коштів у вигляді пенсії по інвалідності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звернувся до територіального органу Пенсійного фонду України із заявою про її призначення, за результатами розгляду заяви йому було призначено відповідну пенсію.</w:t>
      </w:r>
    </w:p>
    <w:p w14:paraId="62949DD6"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Водночас, на думку скаржника,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маючи понад 19 років стажу роботи в органах прокуратури, порушив вимоги Кодексу. Зокрема, у ситуації, коли в медіа поширювалися відомості, що принижували його честь, гідність і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w:t>
      </w:r>
    </w:p>
    <w:p w14:paraId="7A78192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C698AB0" w14:textId="77777777" w:rsidR="00636519" w:rsidRPr="00636519" w:rsidRDefault="00636519" w:rsidP="00636519">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4.</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27FA71A8" w14:textId="77777777" w:rsidR="00636519" w:rsidRPr="00636519" w:rsidRDefault="00636519" w:rsidP="00636519">
      <w:pPr>
        <w:shd w:val="clear" w:color="auto" w:fill="FCFCFC"/>
        <w:spacing w:after="0" w:line="257" w:lineRule="atLeast"/>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4DE70D4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Заслухавши доповідача – члена Комісії </w:t>
      </w:r>
      <w:proofErr w:type="spellStart"/>
      <w:r w:rsidRPr="00636519">
        <w:rPr>
          <w:rFonts w:ascii="Arial" w:eastAsia="Times New Roman" w:hAnsi="Arial" w:cs="Arial"/>
          <w:color w:val="363636"/>
          <w:sz w:val="24"/>
          <w:szCs w:val="24"/>
          <w:lang w:eastAsia="uk-UA"/>
        </w:rPr>
        <w:t>Радзівона</w:t>
      </w:r>
      <w:proofErr w:type="spellEnd"/>
      <w:r w:rsidRPr="00636519">
        <w:rPr>
          <w:rFonts w:ascii="Arial" w:eastAsia="Times New Roman" w:hAnsi="Arial" w:cs="Arial"/>
          <w:color w:val="363636"/>
          <w:sz w:val="24"/>
          <w:szCs w:val="24"/>
          <w:lang w:eastAsia="uk-UA"/>
        </w:rPr>
        <w:t xml:space="preserve"> М.О., представників скаржника – Особа 1 і Особа 2, вивчивши висновок, дослідивши матеріали дисциплінарного провадження, Комісія встановила таке.</w:t>
      </w:r>
    </w:p>
    <w:p w14:paraId="33F52F1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601B639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Спростовані чи сумнівні рішення медико-соціальної експертної комісії (далі – МСЕК) супроводжувалися звинуваченнями в корупційних схемах і фальсифікаціях медичної документації.</w:t>
      </w:r>
    </w:p>
    <w:p w14:paraId="15C8451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3F10384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C4C1EA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3F421B6E"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66232E8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EBD4D5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F4C909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6754D60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636519">
        <w:rPr>
          <w:rFonts w:ascii="Arial" w:eastAsia="Times New Roman" w:hAnsi="Arial" w:cs="Arial"/>
          <w:color w:val="363636"/>
          <w:sz w:val="24"/>
          <w:szCs w:val="24"/>
          <w:lang w:eastAsia="uk-UA"/>
        </w:rPr>
        <w:t>законопроєкту</w:t>
      </w:r>
      <w:proofErr w:type="spellEnd"/>
      <w:r w:rsidRPr="00636519">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3CA412F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У зв’язку з тим, що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із травня 2021 року має інвалідність ІІ групи та отримує пенсію по інвалідності, 18 липня 2025 року Генеральна інспекція надіслала до КДКП дисциплінарну скаргу щодо можливого вчинення прокурором </w:t>
      </w:r>
      <w:proofErr w:type="spellStart"/>
      <w:r w:rsidRPr="00636519">
        <w:rPr>
          <w:rFonts w:ascii="Arial" w:eastAsia="Times New Roman" w:hAnsi="Arial" w:cs="Arial"/>
          <w:color w:val="363636"/>
          <w:sz w:val="24"/>
          <w:szCs w:val="24"/>
          <w:lang w:eastAsia="uk-UA"/>
        </w:rPr>
        <w:t>Цуцолом</w:t>
      </w:r>
      <w:proofErr w:type="spellEnd"/>
      <w:r w:rsidRPr="00636519">
        <w:rPr>
          <w:rFonts w:ascii="Arial" w:eastAsia="Times New Roman" w:hAnsi="Arial" w:cs="Arial"/>
          <w:color w:val="363636"/>
          <w:sz w:val="24"/>
          <w:szCs w:val="24"/>
          <w:lang w:eastAsia="uk-UA"/>
        </w:rPr>
        <w:t xml:space="preserve"> К.Г. дисциплінарного проступку.</w:t>
      </w:r>
    </w:p>
    <w:p w14:paraId="7D78D663"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член Комісії </w:t>
      </w:r>
      <w:proofErr w:type="spellStart"/>
      <w:r w:rsidRPr="00636519">
        <w:rPr>
          <w:rFonts w:ascii="Arial" w:eastAsia="Times New Roman" w:hAnsi="Arial" w:cs="Arial"/>
          <w:color w:val="363636"/>
          <w:sz w:val="24"/>
          <w:szCs w:val="24"/>
          <w:lang w:eastAsia="uk-UA"/>
        </w:rPr>
        <w:t>Радзівон</w:t>
      </w:r>
      <w:proofErr w:type="spellEnd"/>
      <w:r w:rsidRPr="00636519">
        <w:rPr>
          <w:rFonts w:ascii="Arial" w:eastAsia="Times New Roman" w:hAnsi="Arial" w:cs="Arial"/>
          <w:color w:val="363636"/>
          <w:sz w:val="24"/>
          <w:szCs w:val="24"/>
          <w:lang w:eastAsia="uk-UA"/>
        </w:rPr>
        <w:t xml:space="preserve"> М.О. перед Генеральною інспекцією ініціював проведення службового розслідування за фактами, викладеними у дисциплінарній скарзі. Листом від 06 серпня 2025 року № 17/1-32542-18 Генеральна інспекція проінформувала керівника Чернігівської обласної прокуратури про необхідність його проведення. Відповідне службове розслідування призначено наказом керівника цієї прокуратури від 15 серпня  2025 року № 61.</w:t>
      </w:r>
    </w:p>
    <w:p w14:paraId="1FC57E7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Під час службового розслідування встановлено, що у травні 2021 року Черкаська медико-соціальна експертна комісія № 2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установила  ІІ групу інвалідності безстроково.</w:t>
      </w:r>
    </w:p>
    <w:p w14:paraId="76906CD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До матеріалів дисциплінарного провадження долучено пенсійне посвідчення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від 04 серпня 2021 року серії ААЛ № 862317 із довічним терміном дії.</w:t>
      </w:r>
    </w:p>
    <w:p w14:paraId="1DAD8D3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інформації Чернігівської обласної прокуратури індивідуальну програму реабілітації особи з інвалідністю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не надавав.</w:t>
      </w:r>
    </w:p>
    <w:p w14:paraId="260F478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xml:space="preserve">Згідно з інформацією, наданою відділом фінансування та бухгалтерського обліку Чернігівської обласної прокуратури від 19 серпня 2025 року, сплата єдиного внеску на загальнообов’язкове державне соціальне страхування на нараховану обласною прокуратурою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заробітну плату здійснюється на загальних підставах у розмірі 22 %.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не надавав інформації про наявність у нього інвалідності до відділу.</w:t>
      </w:r>
    </w:p>
    <w:p w14:paraId="3337EA00"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повідомлення відділу організації </w:t>
      </w:r>
      <w:proofErr w:type="spellStart"/>
      <w:r w:rsidRPr="00636519">
        <w:rPr>
          <w:rFonts w:ascii="Arial" w:eastAsia="Times New Roman" w:hAnsi="Arial" w:cs="Arial"/>
          <w:color w:val="363636"/>
          <w:sz w:val="24"/>
          <w:szCs w:val="24"/>
          <w:lang w:eastAsia="uk-UA"/>
        </w:rPr>
        <w:t>закупівель</w:t>
      </w:r>
      <w:proofErr w:type="spellEnd"/>
      <w:r w:rsidRPr="00636519">
        <w:rPr>
          <w:rFonts w:ascii="Arial" w:eastAsia="Times New Roman" w:hAnsi="Arial" w:cs="Arial"/>
          <w:color w:val="363636"/>
          <w:sz w:val="24"/>
          <w:szCs w:val="24"/>
          <w:lang w:eastAsia="uk-UA"/>
        </w:rPr>
        <w:t xml:space="preserve">, матеріально-технічного забезпечення та цивільного захисту обласної прокуратури від  18 серпня 2025 року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із питаннями щодо неможливості виконання своїх службових обов’язків через погіршення стану здоров’я, а також реалізації індивідуальної програми реабілітації, трудової реабілітації та вжиття заходів з облаштування робочого місця як особі з інвалідністю не звертався.</w:t>
      </w:r>
    </w:p>
    <w:p w14:paraId="0318C152"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Згідно з інформацією з копії військово-облікового документа від 14 квітня 2005 року серії СО № 022906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перебуває на військовому обліку як </w:t>
      </w:r>
      <w:proofErr w:type="spellStart"/>
      <w:r w:rsidRPr="00636519">
        <w:rPr>
          <w:rFonts w:ascii="Arial" w:eastAsia="Times New Roman" w:hAnsi="Arial" w:cs="Arial"/>
          <w:color w:val="363636"/>
          <w:sz w:val="24"/>
          <w:szCs w:val="24"/>
          <w:lang w:eastAsia="uk-UA"/>
        </w:rPr>
        <w:t>військозобов’язаний</w:t>
      </w:r>
      <w:proofErr w:type="spellEnd"/>
      <w:r w:rsidRPr="00636519">
        <w:rPr>
          <w:rFonts w:ascii="Arial" w:eastAsia="Times New Roman" w:hAnsi="Arial" w:cs="Arial"/>
          <w:color w:val="363636"/>
          <w:sz w:val="24"/>
          <w:szCs w:val="24"/>
          <w:lang w:eastAsia="uk-UA"/>
        </w:rPr>
        <w:t xml:space="preserve"> у першому відділі Чернігівського районного територіального центру комплектування та соціальної підтримки із 27 вересня 2016 року.</w:t>
      </w:r>
    </w:p>
    <w:p w14:paraId="67BD068E"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Головне управління Пенсійного фонду України в Чернігівській області листом від 08 вересня 2025 року повідомило, що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перебуває на обліку в Головному управлінні Пенсійного фонду України в Чернігівській області та отримує пенсію відповідно до статті 30 Закону України «Про загальнообов’язкове державне пенсійне страхування» із 26 травня 2021 року довічно.</w:t>
      </w:r>
    </w:p>
    <w:p w14:paraId="59B1766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817AE0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F7BF1E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Стосується це і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w:t>
      </w:r>
    </w:p>
    <w:p w14:paraId="20FBD69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Постановою старшого слідчого Головного слідчого управління Державного бюро розслідувань Особа 3 від 31 січня 2025 року в указаному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із вказаного питання.</w:t>
      </w:r>
    </w:p>
    <w:p w14:paraId="7864A7C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Надалі листом Державної установи «Український державний науково-дослідний інститут медико-соціальних проблем інвалідності МОЗ України» від 10 жовтня 2025 року № 4851/01-18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повідомлено про необхідність з’явитися до зазначеної установи до 07 листопада 2025 року для проходження медико-соціальної перевірки достовірності встановлених діагнозів і обґрунтованості призначення групи інвалідності. Із вказаним листом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ознайомився під підпис 17 жовтня 2025 року.</w:t>
      </w:r>
    </w:p>
    <w:p w14:paraId="4886B68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xml:space="preserve">Відповідно до листка непрацездатності, який видало Комунальне некомерційне підприємство «Чернігівська міська лікарня № 4» Чернігівської міської ради,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був тимчасово непрацездатним унаслідок захворювання або травми, що не пов’язана з нещасним випадком на виробництві, у період із  05 до 14 листопада 2025 року.</w:t>
      </w:r>
    </w:p>
    <w:p w14:paraId="7315E68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У зв’язку з вказаними обставинами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06 листопада 2025 року на адресу Державної установи «Український державний науково-дослідний інститут медико-соціальних проблем інвалідності МОЗ України» надіслав лист про неможливість з’явитися у строк до 07 листопада 2025 року.</w:t>
      </w:r>
    </w:p>
    <w:p w14:paraId="2A3AE3A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пройшов відповідне медичне обстеження у період із  16 до 19 грудня 2025 року, що підтверджено випискою із медичної карти амбулаторного (стаціонарного) хворого № 6074, а також листком непрацездатності, який видала Державна установа «Український державний науково-дослідний інститут медико-соціальних проблем інвалідності МОЗ України».</w:t>
      </w:r>
    </w:p>
    <w:p w14:paraId="303C402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12751040"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Водночас старший групи прокурорів у цьому провадженні надав дозвіл на розголошення відомостей досудового розслідування стосовно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w:t>
      </w:r>
    </w:p>
    <w:p w14:paraId="2FFD2E0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1EDCC1E1" w14:textId="77777777" w:rsidR="00636519" w:rsidRPr="00636519" w:rsidRDefault="00636519" w:rsidP="00636519">
      <w:pPr>
        <w:shd w:val="clear" w:color="auto" w:fill="FCFCFC"/>
        <w:spacing w:after="0" w:line="240" w:lineRule="auto"/>
        <w:ind w:left="420" w:hanging="42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4.1</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Короткий зміст висновку службового розслідування</w:t>
      </w:r>
    </w:p>
    <w:p w14:paraId="160692B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1536E58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наказу керівника Чернігівської обласної прокуратури від  15 серпня 2025 року № 61 проведено службове розслідування за фактом можливого використання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можливого вчинення прокурором відділу нагляду за додержанням законів регіональним органом безпеки Чернігівської обласної прокуратури </w:t>
      </w:r>
      <w:proofErr w:type="spellStart"/>
      <w:r w:rsidRPr="00636519">
        <w:rPr>
          <w:rFonts w:ascii="Arial" w:eastAsia="Times New Roman" w:hAnsi="Arial" w:cs="Arial"/>
          <w:color w:val="363636"/>
          <w:sz w:val="24"/>
          <w:szCs w:val="24"/>
          <w:lang w:eastAsia="uk-UA"/>
        </w:rPr>
        <w:t>Цуцолом</w:t>
      </w:r>
      <w:proofErr w:type="spellEnd"/>
      <w:r w:rsidRPr="00636519">
        <w:rPr>
          <w:rFonts w:ascii="Arial" w:eastAsia="Times New Roman" w:hAnsi="Arial" w:cs="Arial"/>
          <w:color w:val="363636"/>
          <w:sz w:val="24"/>
          <w:szCs w:val="24"/>
          <w:lang w:eastAsia="uk-UA"/>
        </w:rPr>
        <w:t xml:space="preserve"> К.Г.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статусу особи з інвалідністю.</w:t>
      </w:r>
    </w:p>
    <w:p w14:paraId="761103B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Визнано, що відомості про отримання </w:t>
      </w:r>
      <w:proofErr w:type="spellStart"/>
      <w:r w:rsidRPr="00636519">
        <w:rPr>
          <w:rFonts w:ascii="Arial" w:eastAsia="Times New Roman" w:hAnsi="Arial" w:cs="Arial"/>
          <w:color w:val="363636"/>
          <w:sz w:val="24"/>
          <w:szCs w:val="24"/>
          <w:lang w:eastAsia="uk-UA"/>
        </w:rPr>
        <w:t>Цуцолом</w:t>
      </w:r>
      <w:proofErr w:type="spellEnd"/>
      <w:r w:rsidRPr="00636519">
        <w:rPr>
          <w:rFonts w:ascii="Arial" w:eastAsia="Times New Roman" w:hAnsi="Arial" w:cs="Arial"/>
          <w:color w:val="363636"/>
          <w:sz w:val="24"/>
          <w:szCs w:val="24"/>
          <w:lang w:eastAsia="uk-UA"/>
        </w:rPr>
        <w:t xml:space="preserve"> К.Г. статусу особи з інвалідністю, оформлення пенсії по інвалідності й отримання пенсійних виплат підтверджено.</w:t>
      </w:r>
    </w:p>
    <w:p w14:paraId="05C9B91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Ураховано, що на час завершення службового розслідування не надходило інформації від компетентних установ щодо результатів перевірки правильності винесення МСЕК рішення про встановлення групи інвалідності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w:t>
      </w:r>
    </w:p>
    <w:p w14:paraId="26CD6C43"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31BF0AD3" w14:textId="77777777" w:rsidR="00636519" w:rsidRPr="00636519" w:rsidRDefault="00636519" w:rsidP="00636519">
      <w:pPr>
        <w:shd w:val="clear" w:color="auto" w:fill="FCFCFC"/>
        <w:spacing w:after="0" w:line="240" w:lineRule="auto"/>
        <w:ind w:left="360"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5.</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Пояснення прокурора</w:t>
      </w:r>
    </w:p>
    <w:p w14:paraId="090F1B3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2394E42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Листом від 16 березня 2026 року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погодився з висновком члена Комісії та просив дисциплінарне провадження № 07/3/2-758дс-214дп-25  закрити.</w:t>
      </w:r>
    </w:p>
    <w:p w14:paraId="220182B6"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2F005217" w14:textId="77777777" w:rsidR="00636519" w:rsidRPr="00636519" w:rsidRDefault="00636519" w:rsidP="00636519">
      <w:pPr>
        <w:shd w:val="clear" w:color="auto" w:fill="FCFCFC"/>
        <w:spacing w:after="0" w:line="240" w:lineRule="auto"/>
        <w:ind w:left="360" w:hanging="360"/>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6.</w:t>
      </w:r>
      <w:r w:rsidRPr="00636519">
        <w:rPr>
          <w:rFonts w:ascii="Times New Roman" w:eastAsia="Times New Roman" w:hAnsi="Times New Roman" w:cs="Times New Roman"/>
          <w:color w:val="363636"/>
          <w:sz w:val="14"/>
          <w:szCs w:val="14"/>
          <w:lang w:eastAsia="uk-UA"/>
        </w:rPr>
        <w:t>     </w:t>
      </w:r>
      <w:r w:rsidRPr="00636519">
        <w:rPr>
          <w:rFonts w:ascii="Arial" w:eastAsia="Times New Roman" w:hAnsi="Arial" w:cs="Arial"/>
          <w:color w:val="363636"/>
          <w:sz w:val="24"/>
          <w:szCs w:val="24"/>
          <w:lang w:eastAsia="uk-UA"/>
        </w:rPr>
        <w:t>Правові джерела, що підлягають застосуванню, і мотиви ухваленого Комісією рішення</w:t>
      </w:r>
    </w:p>
    <w:p w14:paraId="3A5A0B41" w14:textId="77777777" w:rsidR="00636519" w:rsidRPr="00636519" w:rsidRDefault="00636519" w:rsidP="00636519">
      <w:pPr>
        <w:shd w:val="clear" w:color="auto" w:fill="FCFCFC"/>
        <w:spacing w:after="0" w:line="240" w:lineRule="auto"/>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2B6EA0B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E18801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sidRPr="00636519">
        <w:rPr>
          <w:rFonts w:ascii="Arial" w:eastAsia="Times New Roman" w:hAnsi="Arial" w:cs="Arial"/>
          <w:color w:val="363636"/>
          <w:sz w:val="24"/>
          <w:szCs w:val="24"/>
          <w:lang w:eastAsia="uk-UA"/>
        </w:rPr>
        <w:lastRenderedPageBreak/>
        <w:t>переслідування, повинні мати високі моральні якості та здібності, а також відповідну підготовку та кваліфікацію.</w:t>
      </w:r>
    </w:p>
    <w:p w14:paraId="1CF6FCF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A53B7A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08B910F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ECC3C9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C3CCEB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03D3DB6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1943DA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F0F1872"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129BE5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977927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36519">
        <w:rPr>
          <w:rFonts w:ascii="Arial" w:eastAsia="Times New Roman" w:hAnsi="Arial" w:cs="Arial"/>
          <w:color w:val="363636"/>
          <w:sz w:val="24"/>
          <w:szCs w:val="24"/>
          <w:lang w:eastAsia="uk-UA"/>
        </w:rPr>
        <w:t>професійно</w:t>
      </w:r>
      <w:proofErr w:type="spellEnd"/>
      <w:r w:rsidRPr="00636519">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B3A423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50BC653"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FC41F6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1F6075E"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6855D2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36519">
        <w:rPr>
          <w:rFonts w:ascii="Arial" w:eastAsia="Times New Roman" w:hAnsi="Arial" w:cs="Arial"/>
          <w:color w:val="363636"/>
          <w:sz w:val="24"/>
          <w:szCs w:val="24"/>
          <w:lang w:eastAsia="uk-UA"/>
        </w:rPr>
        <w:t>зв’язків</w:t>
      </w:r>
      <w:proofErr w:type="spellEnd"/>
      <w:r w:rsidRPr="00636519">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54010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2B9460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36519">
        <w:rPr>
          <w:rFonts w:ascii="Arial" w:eastAsia="Times New Roman" w:hAnsi="Arial" w:cs="Arial"/>
          <w:color w:val="363636"/>
          <w:sz w:val="24"/>
          <w:szCs w:val="24"/>
          <w:lang w:eastAsia="uk-UA"/>
        </w:rPr>
        <w:t>професійно</w:t>
      </w:r>
      <w:proofErr w:type="spellEnd"/>
      <w:r w:rsidRPr="00636519">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18C099D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FDAAD6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33AAF7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w:t>
      </w:r>
      <w:r w:rsidRPr="00636519">
        <w:rPr>
          <w:rFonts w:ascii="Arial" w:eastAsia="Times New Roman" w:hAnsi="Arial" w:cs="Arial"/>
          <w:color w:val="363636"/>
          <w:sz w:val="24"/>
          <w:szCs w:val="24"/>
          <w:lang w:eastAsia="uk-UA"/>
        </w:rPr>
        <w:lastRenderedPageBreak/>
        <w:t>абсолютну доброчесність у своїй поведінці. Вони повинні керуватися лише бажанням забезпечити дотримання закону.</w:t>
      </w:r>
    </w:p>
    <w:p w14:paraId="2D6A55C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3697C5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36519">
        <w:rPr>
          <w:rFonts w:ascii="Arial" w:eastAsia="Times New Roman" w:hAnsi="Arial" w:cs="Arial"/>
          <w:color w:val="363636"/>
          <w:sz w:val="24"/>
          <w:szCs w:val="24"/>
          <w:lang w:eastAsia="uk-UA"/>
        </w:rPr>
        <w:t>професійно</w:t>
      </w:r>
      <w:proofErr w:type="spellEnd"/>
      <w:r w:rsidRPr="00636519">
        <w:rPr>
          <w:rFonts w:ascii="Arial" w:eastAsia="Times New Roman" w:hAnsi="Arial" w:cs="Arial"/>
          <w:color w:val="363636"/>
          <w:sz w:val="24"/>
          <w:szCs w:val="24"/>
          <w:lang w:eastAsia="uk-UA"/>
        </w:rPr>
        <w:t>; не піддаватися впливу індивідуальних чи приватних інтересів.</w:t>
      </w:r>
    </w:p>
    <w:p w14:paraId="60D43FFE"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9A7CF0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Оцінивши діяльність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5BF5FD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9CCC2C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F5A0A7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C4F4DF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96EF06B"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має статус прокурора, і відповідно до статті 19 Закону України «Про прокуратуру» на нього покладено обов’язок неухильно дотримуватися Присяги прокурора. Склавши Присягу (стаття 36 Закону України «Про прокуратуру»), прокурор зобов’язаний додержуватися Конституції та законів України, актів Генерального прокурора, основних принципів, моральних норм і правил прокурорської етики як під </w:t>
      </w:r>
      <w:r w:rsidRPr="00636519">
        <w:rPr>
          <w:rFonts w:ascii="Arial" w:eastAsia="Times New Roman" w:hAnsi="Arial" w:cs="Arial"/>
          <w:color w:val="363636"/>
          <w:sz w:val="24"/>
          <w:szCs w:val="24"/>
          <w:lang w:eastAsia="uk-UA"/>
        </w:rPr>
        <w:lastRenderedPageBreak/>
        <w:t>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00A2418"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і  формують / формує негативне суспільне уявлення про прокурорів.</w:t>
      </w:r>
    </w:p>
    <w:p w14:paraId="001783C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не порушив вимог, які ставляться до посади прокурора.</w:t>
      </w:r>
    </w:p>
    <w:p w14:paraId="2127926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Під час перевірки в дисциплінарному провадженні встановлено, що у травні 2021 року Черкаська медико-соціальна експертна комісія № 2 встановила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ІІ групу інвалідності безстроково.</w:t>
      </w:r>
    </w:p>
    <w:p w14:paraId="0628783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9980A87"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У межах зазначеного кримінального провадження перед МОЗ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38D8BA4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З метою перевірки обґрунтованості рішення МСЕК про встановлення  ІІ групи інвалідності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у період із 16 до 19 грудня 2025 року пройшов медичне обстеження у Державній установі «Український державний науково-дослідний інститут медико-соціальних проблем інвалідності МОЗ України» у місті Дніпрі, що підтверджується випискою із медичної карти амбулаторного (стаціонарного) хворого № 6074, а також листком непрацездатності, який видала Державна установа «Український державний науково-дослідний інститут медико-соціальних проблем інвалідності МОЗ України».</w:t>
      </w:r>
    </w:p>
    <w:p w14:paraId="6D6E27F4"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Варто звернути увагу на те, що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належним чином відреагував на отриманий лист Державної установи «Український державний науково-дослідний інститут медико-соціальних проблем інвалідності МОЗ України» і здійснив переогляд у встановленому порядку.</w:t>
      </w:r>
    </w:p>
    <w:p w14:paraId="35FF9B66"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Незважаючи на відсутність станом на сьогодні інформації про результати перевірки обґрунтованості рішення МСЕК щодо встановлення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групи інвалідності, він у повному обсязі виконав доручення й особисто прибув для проходження медичного обстеження, що свідчить про його добросовісність, відкритість і зацікавленість у повному й об’єктивному з’ясуванні всіх обставин.</w:t>
      </w:r>
    </w:p>
    <w:p w14:paraId="29F9774A"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Водночас у межах зазначеного кримінального провадження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не викликали для проведення допиту чи інших процесуальних дій, не допитували, повідомлення про підозру йому не вручали, заходів забезпечення не застосовували.</w:t>
      </w:r>
    </w:p>
    <w:p w14:paraId="6262268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право на призначення пенсії по інвалідності. </w:t>
      </w:r>
      <w:proofErr w:type="spellStart"/>
      <w:r w:rsidRPr="00636519">
        <w:rPr>
          <w:rFonts w:ascii="Arial" w:eastAsia="Times New Roman" w:hAnsi="Arial" w:cs="Arial"/>
          <w:color w:val="363636"/>
          <w:sz w:val="24"/>
          <w:szCs w:val="24"/>
          <w:lang w:eastAsia="uk-UA"/>
        </w:rPr>
        <w:t>Цуцол</w:t>
      </w:r>
      <w:proofErr w:type="spellEnd"/>
      <w:r w:rsidRPr="00636519">
        <w:rPr>
          <w:rFonts w:ascii="Arial" w:eastAsia="Times New Roman" w:hAnsi="Arial" w:cs="Arial"/>
          <w:color w:val="363636"/>
          <w:sz w:val="24"/>
          <w:szCs w:val="24"/>
          <w:lang w:eastAsia="uk-UA"/>
        </w:rPr>
        <w:t xml:space="preserve"> К.Г. на момент встановлення інвалідності ІІ групи мав стаж роботи в органах прокуратури, що перевищував 10 років, проте з  26 травня 2021 року і дотепер отримує пенсію по інвалідності згідно з статтею 30 Закону України «Про загальнообов’язкове державне пенсійне страхування». </w:t>
      </w:r>
    </w:p>
    <w:p w14:paraId="6A6DD2C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xml:space="preserve">У сукупності наведені відомості не дають підстав стверджувати, що оформлення інвалідності </w:t>
      </w:r>
      <w:proofErr w:type="spellStart"/>
      <w:r w:rsidRPr="00636519">
        <w:rPr>
          <w:rFonts w:ascii="Arial" w:eastAsia="Times New Roman" w:hAnsi="Arial" w:cs="Arial"/>
          <w:color w:val="363636"/>
          <w:sz w:val="24"/>
          <w:szCs w:val="24"/>
          <w:lang w:eastAsia="uk-UA"/>
        </w:rPr>
        <w:t>Цуцолом</w:t>
      </w:r>
      <w:proofErr w:type="spellEnd"/>
      <w:r w:rsidRPr="00636519">
        <w:rPr>
          <w:rFonts w:ascii="Arial" w:eastAsia="Times New Roman" w:hAnsi="Arial" w:cs="Arial"/>
          <w:color w:val="363636"/>
          <w:sz w:val="24"/>
          <w:szCs w:val="24"/>
          <w:lang w:eastAsia="uk-UA"/>
        </w:rPr>
        <w:t xml:space="preserve"> К.Г. здійснювалося із метою одержання неправомірної вигоди або з використанням службового становища всупереч вимогам законодавства.</w:t>
      </w:r>
    </w:p>
    <w:p w14:paraId="123CEBAD"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Таким чином, доводи скаржника щодо наявності в діях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ознак дисциплінарного проступку не підтверджено. Поведінка прокурора не суперечить вимогам Кодексу.</w:t>
      </w:r>
    </w:p>
    <w:p w14:paraId="462A003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К.Г. немає ознак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4576345"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378842BB"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174D2A9"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9C23EE2"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2BF36BB9" w14:textId="77777777" w:rsidR="00636519" w:rsidRPr="00636519" w:rsidRDefault="00636519" w:rsidP="00636519">
      <w:pPr>
        <w:shd w:val="clear" w:color="auto" w:fill="FCFCFC"/>
        <w:spacing w:after="0" w:line="240" w:lineRule="auto"/>
        <w:ind w:firstLine="708"/>
        <w:jc w:val="center"/>
        <w:rPr>
          <w:rFonts w:ascii="Arial" w:eastAsia="Times New Roman" w:hAnsi="Arial" w:cs="Arial"/>
          <w:color w:val="363636"/>
          <w:sz w:val="24"/>
          <w:szCs w:val="24"/>
          <w:lang w:eastAsia="uk-UA"/>
        </w:rPr>
      </w:pPr>
      <w:r w:rsidRPr="00636519">
        <w:rPr>
          <w:rFonts w:ascii="Arial" w:eastAsia="Times New Roman" w:hAnsi="Arial" w:cs="Arial"/>
          <w:b/>
          <w:bCs/>
          <w:color w:val="363636"/>
          <w:sz w:val="24"/>
          <w:szCs w:val="24"/>
          <w:lang w:eastAsia="uk-UA"/>
        </w:rPr>
        <w:t>ВИРІШИЛА:</w:t>
      </w:r>
    </w:p>
    <w:p w14:paraId="347874BF"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0C23836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Дисциплінарне провадження № 07/3/2-758дс-214дп-25 стосовно прокурора відділу нагляду за додержанням законів регіональним органом безпеки Чернігівської обласної прокуратури </w:t>
      </w:r>
      <w:proofErr w:type="spellStart"/>
      <w:r w:rsidRPr="00636519">
        <w:rPr>
          <w:rFonts w:ascii="Arial" w:eastAsia="Times New Roman" w:hAnsi="Arial" w:cs="Arial"/>
          <w:color w:val="363636"/>
          <w:sz w:val="24"/>
          <w:szCs w:val="24"/>
          <w:lang w:eastAsia="uk-UA"/>
        </w:rPr>
        <w:t>Цуцола</w:t>
      </w:r>
      <w:proofErr w:type="spellEnd"/>
      <w:r w:rsidRPr="00636519">
        <w:rPr>
          <w:rFonts w:ascii="Arial" w:eastAsia="Times New Roman" w:hAnsi="Arial" w:cs="Arial"/>
          <w:color w:val="363636"/>
          <w:sz w:val="24"/>
          <w:szCs w:val="24"/>
          <w:lang w:eastAsia="uk-UA"/>
        </w:rPr>
        <w:t xml:space="preserve"> Костянтина Григоровича закрити.</w:t>
      </w:r>
    </w:p>
    <w:p w14:paraId="4973D85C"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xml:space="preserve">Копії рішення надіслати прокурору </w:t>
      </w:r>
      <w:proofErr w:type="spellStart"/>
      <w:r w:rsidRPr="00636519">
        <w:rPr>
          <w:rFonts w:ascii="Arial" w:eastAsia="Times New Roman" w:hAnsi="Arial" w:cs="Arial"/>
          <w:color w:val="363636"/>
          <w:sz w:val="24"/>
          <w:szCs w:val="24"/>
          <w:lang w:eastAsia="uk-UA"/>
        </w:rPr>
        <w:t>Цуцолу</w:t>
      </w:r>
      <w:proofErr w:type="spellEnd"/>
      <w:r w:rsidRPr="00636519">
        <w:rPr>
          <w:rFonts w:ascii="Arial" w:eastAsia="Times New Roman" w:hAnsi="Arial" w:cs="Arial"/>
          <w:color w:val="363636"/>
          <w:sz w:val="24"/>
          <w:szCs w:val="24"/>
          <w:lang w:eastAsia="uk-UA"/>
        </w:rPr>
        <w:t xml:space="preserve"> К.Г., особі, яка подала дисциплінарну скаргу, а також керівнику Чернігівської обласної прокуратури.</w:t>
      </w:r>
    </w:p>
    <w:p w14:paraId="7C401D21" w14:textId="77777777" w:rsidR="00636519" w:rsidRPr="00636519" w:rsidRDefault="00636519" w:rsidP="00636519">
      <w:pPr>
        <w:shd w:val="clear" w:color="auto" w:fill="FCFCFC"/>
        <w:spacing w:after="0" w:line="240" w:lineRule="auto"/>
        <w:ind w:firstLine="708"/>
        <w:jc w:val="both"/>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2AA87C7" w14:textId="77777777" w:rsidR="00636519" w:rsidRPr="00636519" w:rsidRDefault="00636519" w:rsidP="0063651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36519" w:rsidRPr="00636519" w14:paraId="4D0A3CE3" w14:textId="77777777" w:rsidTr="00636519">
        <w:tc>
          <w:tcPr>
            <w:tcW w:w="3298" w:type="dxa"/>
            <w:shd w:val="clear" w:color="auto" w:fill="FCFCFC"/>
            <w:tcMar>
              <w:top w:w="0" w:type="dxa"/>
              <w:left w:w="108" w:type="dxa"/>
              <w:bottom w:w="0" w:type="dxa"/>
              <w:right w:w="108" w:type="dxa"/>
            </w:tcMar>
            <w:hideMark/>
          </w:tcPr>
          <w:p w14:paraId="2327C2D3" w14:textId="77777777" w:rsidR="00636519" w:rsidRPr="00636519" w:rsidRDefault="00636519" w:rsidP="00636519">
            <w:pPr>
              <w:spacing w:after="0" w:line="240" w:lineRule="auto"/>
              <w:ind w:left="-105"/>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4769D0D9"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17DF783"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Максим РАДЗІВОН</w:t>
            </w:r>
          </w:p>
          <w:p w14:paraId="188D3EE6"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DB2BD04"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r>
      <w:tr w:rsidR="00636519" w:rsidRPr="00636519" w14:paraId="64727CDB" w14:textId="77777777" w:rsidTr="00636519">
        <w:tc>
          <w:tcPr>
            <w:tcW w:w="3298" w:type="dxa"/>
            <w:shd w:val="clear" w:color="auto" w:fill="FCFCFC"/>
            <w:tcMar>
              <w:top w:w="0" w:type="dxa"/>
              <w:left w:w="108" w:type="dxa"/>
              <w:bottom w:w="0" w:type="dxa"/>
              <w:right w:w="108" w:type="dxa"/>
            </w:tcMar>
            <w:hideMark/>
          </w:tcPr>
          <w:p w14:paraId="1CCEA2D0" w14:textId="77777777" w:rsidR="00636519" w:rsidRPr="00636519" w:rsidRDefault="00636519" w:rsidP="00636519">
            <w:pPr>
              <w:spacing w:after="0" w:line="240" w:lineRule="auto"/>
              <w:ind w:hanging="113"/>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3E48D0F1"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A847D0E"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Світлана БОБРОВНИК</w:t>
            </w:r>
          </w:p>
          <w:p w14:paraId="17BE2ADA"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57E997A"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14D2C493"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Олег БУЛУЛУКОВ</w:t>
            </w:r>
          </w:p>
          <w:p w14:paraId="74CBFA90"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50586B3C"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6B16BFA0"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Ніна ГАРБУЗА</w:t>
            </w:r>
          </w:p>
          <w:p w14:paraId="62C24D5E"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531EECE2"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r>
      <w:tr w:rsidR="00636519" w:rsidRPr="00636519" w14:paraId="5A5B4AE5" w14:textId="77777777" w:rsidTr="00636519">
        <w:tc>
          <w:tcPr>
            <w:tcW w:w="3298" w:type="dxa"/>
            <w:shd w:val="clear" w:color="auto" w:fill="FCFCFC"/>
            <w:tcMar>
              <w:top w:w="0" w:type="dxa"/>
              <w:left w:w="108" w:type="dxa"/>
              <w:bottom w:w="0" w:type="dxa"/>
              <w:right w:w="108" w:type="dxa"/>
            </w:tcMar>
            <w:hideMark/>
          </w:tcPr>
          <w:p w14:paraId="172CC6D6"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2BD4BB16"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B1A0F70"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Катерина КОВАЛЬ</w:t>
            </w:r>
          </w:p>
          <w:p w14:paraId="51CF0A5D"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0ECD60FD"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80E7D28"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Дмитро КУРИЛЕНКО</w:t>
            </w:r>
          </w:p>
          <w:p w14:paraId="5EE47106"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CD0D901"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321F5CB"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Віталій МАВРОДІ</w:t>
            </w:r>
          </w:p>
          <w:p w14:paraId="78DF6574"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w:t>
            </w:r>
          </w:p>
          <w:p w14:paraId="2D4404F5"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257F018C"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Олексій МІХЕД</w:t>
            </w:r>
          </w:p>
          <w:p w14:paraId="146B29D5"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6E309F47"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r>
      <w:tr w:rsidR="00636519" w:rsidRPr="00636519" w14:paraId="341D6DA2" w14:textId="77777777" w:rsidTr="00636519">
        <w:trPr>
          <w:trHeight w:val="70"/>
        </w:trPr>
        <w:tc>
          <w:tcPr>
            <w:tcW w:w="3298" w:type="dxa"/>
            <w:shd w:val="clear" w:color="auto" w:fill="FCFCFC"/>
            <w:tcMar>
              <w:top w:w="0" w:type="dxa"/>
              <w:left w:w="108" w:type="dxa"/>
              <w:bottom w:w="0" w:type="dxa"/>
              <w:right w:w="108" w:type="dxa"/>
            </w:tcMar>
            <w:hideMark/>
          </w:tcPr>
          <w:p w14:paraId="7B5526CD"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0CBE9118"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5D0FAB2"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Євгенія МНИШЕНКО</w:t>
            </w:r>
          </w:p>
          <w:p w14:paraId="3D2E4240"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32B064F2" w14:textId="77777777" w:rsidR="00636519" w:rsidRPr="00636519" w:rsidRDefault="00636519" w:rsidP="00636519">
            <w:pPr>
              <w:spacing w:after="0" w:line="240" w:lineRule="auto"/>
              <w:ind w:left="-108" w:firstLine="108"/>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r>
      <w:tr w:rsidR="00636519" w:rsidRPr="00636519" w14:paraId="5129A490" w14:textId="77777777" w:rsidTr="00636519">
        <w:tc>
          <w:tcPr>
            <w:tcW w:w="3298" w:type="dxa"/>
            <w:shd w:val="clear" w:color="auto" w:fill="FCFCFC"/>
            <w:tcMar>
              <w:top w:w="0" w:type="dxa"/>
              <w:left w:w="108" w:type="dxa"/>
              <w:bottom w:w="0" w:type="dxa"/>
              <w:right w:w="108" w:type="dxa"/>
            </w:tcMar>
            <w:hideMark/>
          </w:tcPr>
          <w:p w14:paraId="6803B1E5"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70CC9A6B"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744D0137"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p w14:paraId="49348F0B" w14:textId="77777777" w:rsidR="00636519" w:rsidRPr="00636519" w:rsidRDefault="00636519" w:rsidP="00636519">
            <w:pPr>
              <w:spacing w:after="0" w:line="240" w:lineRule="auto"/>
              <w:ind w:right="-108"/>
              <w:jc w:val="center"/>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06080C7"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Тетяна СТЕПАНОВА</w:t>
            </w:r>
          </w:p>
          <w:p w14:paraId="1138F55D" w14:textId="77777777" w:rsidR="00636519" w:rsidRPr="00636519" w:rsidRDefault="00636519" w:rsidP="00636519">
            <w:pPr>
              <w:spacing w:after="0" w:line="240" w:lineRule="auto"/>
              <w:rPr>
                <w:rFonts w:ascii="Arial" w:eastAsia="Times New Roman" w:hAnsi="Arial" w:cs="Arial"/>
                <w:color w:val="363636"/>
                <w:sz w:val="24"/>
                <w:szCs w:val="24"/>
                <w:lang w:eastAsia="uk-UA"/>
              </w:rPr>
            </w:pPr>
            <w:r w:rsidRPr="00636519">
              <w:rPr>
                <w:rFonts w:ascii="Arial" w:eastAsia="Times New Roman" w:hAnsi="Arial" w:cs="Arial"/>
                <w:color w:val="363636"/>
                <w:sz w:val="24"/>
                <w:szCs w:val="24"/>
                <w:lang w:eastAsia="uk-UA"/>
              </w:rPr>
              <w:t> </w:t>
            </w:r>
          </w:p>
        </w:tc>
      </w:tr>
    </w:tbl>
    <w:p w14:paraId="491E56D8" w14:textId="459AFDDD" w:rsidR="00966906" w:rsidRPr="00D86F71" w:rsidRDefault="00966906" w:rsidP="00636519">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21637</Words>
  <Characters>12334</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2026-04-06T12:45:00Z</dcterms:created>
  <dcterms:modified xsi:type="dcterms:W3CDTF">2026-04-06T12:45:00Z</dcterms:modified>
</cp:coreProperties>
</file>